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79" w:rsidRPr="00975B3D" w:rsidRDefault="00023F79" w:rsidP="00023F79">
      <w:pPr>
        <w:spacing w:after="0" w:line="240" w:lineRule="auto"/>
        <w:jc w:val="center"/>
        <w:rPr>
          <w:rFonts w:eastAsia="Calibri"/>
          <w:caps/>
          <w:sz w:val="18"/>
          <w:szCs w:val="18"/>
          <w:lang w:val="es-PR"/>
        </w:rPr>
      </w:pPr>
      <w:r w:rsidRPr="00975B3D">
        <w:rPr>
          <w:rFonts w:eastAsia="Calibri"/>
          <w:caps/>
          <w:sz w:val="18"/>
          <w:szCs w:val="18"/>
          <w:lang w:val="es-PR"/>
        </w:rPr>
        <w:t>ORGANIZACIÓN PARA EL FOMENTO DEL DESARROLLO DEL PENSAMIENTO, INTERNACIONAL</w:t>
      </w:r>
    </w:p>
    <w:p w:rsidR="00023F79" w:rsidRPr="00975B3D" w:rsidRDefault="00023F79" w:rsidP="00023F79">
      <w:pPr>
        <w:spacing w:after="0" w:line="240" w:lineRule="auto"/>
        <w:jc w:val="center"/>
        <w:rPr>
          <w:rFonts w:eastAsia="Calibri"/>
          <w:caps/>
          <w:sz w:val="18"/>
          <w:szCs w:val="18"/>
          <w:lang w:val="es-PR"/>
        </w:rPr>
      </w:pPr>
      <w:r w:rsidRPr="00975B3D">
        <w:rPr>
          <w:rFonts w:eastAsia="Calibri"/>
          <w:caps/>
          <w:sz w:val="18"/>
          <w:szCs w:val="18"/>
          <w:lang w:val="es-PR"/>
        </w:rPr>
        <w:t>ORGANIZACIÓN PARA EL FOMENTO DEL DESARROLLO DEL PENSAMIENTO, REPÚBLICA DOMINICANA</w:t>
      </w:r>
    </w:p>
    <w:p w:rsidR="00023F79" w:rsidRPr="00975B3D" w:rsidRDefault="00023F79" w:rsidP="00023F79">
      <w:pPr>
        <w:spacing w:after="0" w:line="240" w:lineRule="auto"/>
        <w:jc w:val="center"/>
        <w:rPr>
          <w:rFonts w:eastAsia="Calibri"/>
          <w:b/>
          <w:caps/>
          <w:lang w:val="es-PR"/>
        </w:rPr>
      </w:pPr>
    </w:p>
    <w:p w:rsidR="00023F79" w:rsidRPr="00975B3D" w:rsidRDefault="00023F79" w:rsidP="00023F79">
      <w:pPr>
        <w:spacing w:after="0" w:line="240" w:lineRule="auto"/>
        <w:jc w:val="center"/>
        <w:rPr>
          <w:rFonts w:eastAsia="Calibri"/>
          <w:b/>
          <w:caps/>
          <w:lang w:val="es-PR"/>
        </w:rPr>
      </w:pPr>
      <w:r w:rsidRPr="00975B3D">
        <w:rPr>
          <w:rFonts w:eastAsia="Calibri"/>
          <w:b/>
          <w:caps/>
          <w:lang w:val="es-PR"/>
        </w:rPr>
        <w:t>SEMINARIO-TALLER sobre</w:t>
      </w:r>
    </w:p>
    <w:p w:rsidR="00023F79" w:rsidRPr="00975B3D" w:rsidRDefault="00023F79" w:rsidP="00023F79">
      <w:pPr>
        <w:ind w:left="270"/>
        <w:contextualSpacing/>
        <w:jc w:val="center"/>
        <w:rPr>
          <w:rFonts w:eastAsia="Calibri"/>
          <w:caps/>
          <w:sz w:val="24"/>
          <w:szCs w:val="24"/>
          <w:lang w:val="es-PR"/>
        </w:rPr>
      </w:pPr>
      <w:r w:rsidRPr="00975B3D">
        <w:rPr>
          <w:rFonts w:eastAsia="Calibri"/>
          <w:caps/>
          <w:sz w:val="24"/>
          <w:szCs w:val="24"/>
          <w:lang w:val="es-PR"/>
        </w:rPr>
        <w:t>El pensamiento vivo de Paulo Freire en torno a la educación liberadora</w:t>
      </w:r>
    </w:p>
    <w:p w:rsidR="00023F79" w:rsidRPr="00975B3D" w:rsidRDefault="00023F79" w:rsidP="00023F79">
      <w:pPr>
        <w:ind w:left="270"/>
        <w:contextualSpacing/>
        <w:jc w:val="both"/>
        <w:rPr>
          <w:rFonts w:eastAsia="Calibri"/>
          <w:sz w:val="24"/>
          <w:szCs w:val="24"/>
          <w:lang w:val="es-PR"/>
        </w:rPr>
      </w:pPr>
    </w:p>
    <w:p w:rsidR="00023F79" w:rsidRPr="00975B3D" w:rsidRDefault="00023F79" w:rsidP="00023F79">
      <w:pPr>
        <w:ind w:left="270"/>
        <w:contextualSpacing/>
        <w:jc w:val="center"/>
        <w:rPr>
          <w:rFonts w:eastAsia="Calibri"/>
          <w:b/>
          <w:caps/>
          <w:sz w:val="24"/>
          <w:szCs w:val="24"/>
          <w:lang w:val="es-PR"/>
        </w:rPr>
      </w:pPr>
      <w:r w:rsidRPr="00975B3D">
        <w:rPr>
          <w:rFonts w:eastAsia="Calibri"/>
          <w:b/>
          <w:caps/>
          <w:sz w:val="24"/>
          <w:szCs w:val="24"/>
          <w:lang w:val="es-PR"/>
        </w:rPr>
        <w:t>programa</w:t>
      </w:r>
    </w:p>
    <w:p w:rsidR="00023F79" w:rsidRPr="00975B3D" w:rsidRDefault="00023F79" w:rsidP="00023F79">
      <w:pPr>
        <w:contextualSpacing/>
        <w:jc w:val="both"/>
        <w:rPr>
          <w:rFonts w:eastAsia="Calibri"/>
          <w:lang w:val="es-PR"/>
        </w:rPr>
      </w:pPr>
    </w:p>
    <w:p w:rsidR="00023F79" w:rsidRPr="00975B3D" w:rsidRDefault="00023F79" w:rsidP="00023F79">
      <w:pPr>
        <w:contextualSpacing/>
        <w:jc w:val="both"/>
        <w:rPr>
          <w:rFonts w:eastAsia="Calibri"/>
          <w:b/>
          <w:lang w:val="es-PR"/>
        </w:rPr>
      </w:pPr>
      <w:r w:rsidRPr="00975B3D">
        <w:rPr>
          <w:rFonts w:eastAsia="Calibri"/>
          <w:b/>
          <w:lang w:val="es-PR"/>
        </w:rPr>
        <w:t>8:30  Registro</w:t>
      </w:r>
    </w:p>
    <w:p w:rsidR="00023F79" w:rsidRPr="00975B3D" w:rsidRDefault="00023F79" w:rsidP="00023F79">
      <w:pPr>
        <w:contextualSpacing/>
        <w:jc w:val="both"/>
        <w:rPr>
          <w:rFonts w:eastAsia="Calibri"/>
          <w:b/>
          <w:lang w:val="es-PR"/>
        </w:rPr>
      </w:pPr>
    </w:p>
    <w:p w:rsidR="00023F79" w:rsidRPr="00975B3D" w:rsidRDefault="00023F79" w:rsidP="00023F79">
      <w:pPr>
        <w:contextualSpacing/>
        <w:jc w:val="both"/>
        <w:rPr>
          <w:rFonts w:eastAsia="Calibri"/>
          <w:lang w:val="es-PR"/>
        </w:rPr>
      </w:pPr>
      <w:r w:rsidRPr="00975B3D">
        <w:rPr>
          <w:rFonts w:eastAsia="Calibri"/>
          <w:b/>
          <w:lang w:val="es-PR"/>
        </w:rPr>
        <w:t xml:space="preserve">9:00 Conferencia: </w:t>
      </w:r>
      <w:r w:rsidRPr="00975B3D">
        <w:rPr>
          <w:rFonts w:eastAsia="Calibri"/>
          <w:i/>
          <w:lang w:val="es-PR"/>
        </w:rPr>
        <w:t>Lo que nos enseñó Paulo Freire a los educadores que queremos ser agentes de liberación</w:t>
      </w:r>
      <w:r w:rsidRPr="00975B3D">
        <w:rPr>
          <w:rFonts w:eastAsia="Calibri"/>
          <w:lang w:val="es-PR"/>
        </w:rPr>
        <w:t xml:space="preserve">, Dr. Ángel R. </w:t>
      </w:r>
      <w:proofErr w:type="spellStart"/>
      <w:r w:rsidRPr="00975B3D">
        <w:rPr>
          <w:rFonts w:eastAsia="Calibri"/>
          <w:lang w:val="es-PR"/>
        </w:rPr>
        <w:t>Villarini</w:t>
      </w:r>
      <w:proofErr w:type="spellEnd"/>
      <w:r w:rsidRPr="00975B3D">
        <w:rPr>
          <w:rFonts w:eastAsia="Calibri"/>
          <w:lang w:val="es-PR"/>
        </w:rPr>
        <w:t xml:space="preserve"> </w:t>
      </w:r>
      <w:proofErr w:type="spellStart"/>
      <w:r w:rsidRPr="00975B3D">
        <w:rPr>
          <w:rFonts w:eastAsia="Calibri"/>
          <w:lang w:val="es-PR"/>
        </w:rPr>
        <w:t>Jusino</w:t>
      </w:r>
      <w:proofErr w:type="spellEnd"/>
    </w:p>
    <w:p w:rsidR="00023F79" w:rsidRPr="00975B3D" w:rsidRDefault="00023F79" w:rsidP="00023F79">
      <w:pPr>
        <w:jc w:val="both"/>
        <w:rPr>
          <w:rFonts w:eastAsia="Calibri"/>
          <w:sz w:val="4"/>
          <w:szCs w:val="4"/>
          <w:lang w:val="es-PR"/>
        </w:rPr>
      </w:pPr>
    </w:p>
    <w:p w:rsidR="00023F79" w:rsidRPr="00975B3D" w:rsidRDefault="00023F79" w:rsidP="00023F79">
      <w:pPr>
        <w:jc w:val="both"/>
        <w:rPr>
          <w:rFonts w:eastAsia="Calibri"/>
          <w:sz w:val="21"/>
          <w:szCs w:val="21"/>
          <w:lang w:val="es-PR"/>
        </w:rPr>
      </w:pPr>
      <w:r w:rsidRPr="00975B3D">
        <w:rPr>
          <w:rFonts w:eastAsia="Calibri"/>
          <w:sz w:val="21"/>
          <w:szCs w:val="21"/>
          <w:lang w:val="es-PR"/>
        </w:rPr>
        <w:t xml:space="preserve">El maestro(a) </w:t>
      </w:r>
      <w:proofErr w:type="spellStart"/>
      <w:r w:rsidRPr="00975B3D">
        <w:rPr>
          <w:rFonts w:eastAsia="Calibri"/>
          <w:sz w:val="21"/>
          <w:szCs w:val="21"/>
          <w:lang w:val="es-PR"/>
        </w:rPr>
        <w:t>freiriano</w:t>
      </w:r>
      <w:proofErr w:type="spellEnd"/>
      <w:r w:rsidRPr="00975B3D">
        <w:rPr>
          <w:rFonts w:eastAsia="Calibri"/>
          <w:sz w:val="21"/>
          <w:szCs w:val="21"/>
          <w:lang w:val="es-PR"/>
        </w:rPr>
        <w:t xml:space="preserve"> se inserta en procesos de liberación al orientar y estructurar su práctica educativa en forma deliberadamente liberadora, crítica y creativa, en términos de:</w:t>
      </w:r>
    </w:p>
    <w:p w:rsidR="00023F79" w:rsidRPr="00975B3D" w:rsidRDefault="00023F79" w:rsidP="00023F79">
      <w:pPr>
        <w:numPr>
          <w:ilvl w:val="0"/>
          <w:numId w:val="1"/>
        </w:numPr>
        <w:ind w:left="270" w:firstLine="0"/>
        <w:contextualSpacing/>
        <w:jc w:val="both"/>
        <w:rPr>
          <w:rFonts w:eastAsia="Calibri"/>
          <w:sz w:val="21"/>
          <w:szCs w:val="21"/>
          <w:lang w:val="es-PR"/>
        </w:rPr>
      </w:pPr>
      <w:r w:rsidRPr="00975B3D">
        <w:rPr>
          <w:rFonts w:eastAsia="Calibri"/>
          <w:sz w:val="21"/>
          <w:szCs w:val="21"/>
          <w:lang w:val="es-PR"/>
        </w:rPr>
        <w:t xml:space="preserve">Una </w:t>
      </w:r>
      <w:r w:rsidRPr="00975B3D">
        <w:rPr>
          <w:rFonts w:eastAsia="Calibri"/>
          <w:sz w:val="21"/>
          <w:szCs w:val="21"/>
          <w:u w:val="single"/>
          <w:lang w:val="es-PR"/>
        </w:rPr>
        <w:t>epistemología</w:t>
      </w:r>
      <w:r w:rsidRPr="00975B3D">
        <w:rPr>
          <w:rFonts w:eastAsia="Calibri"/>
          <w:sz w:val="21"/>
          <w:szCs w:val="21"/>
          <w:lang w:val="es-PR"/>
        </w:rPr>
        <w:t>, es decir una concepción acerca de qué es el conocimiento que la educación liberadora tiene como contenido de enseñanza-aprendizaje, cuáles son sus condiciones de posibilidad, los procesos de su producción y distribución y los criterios de validez del mismo.</w:t>
      </w:r>
    </w:p>
    <w:p w:rsidR="00023F79" w:rsidRPr="00975B3D" w:rsidRDefault="00023F79" w:rsidP="00023F79">
      <w:pPr>
        <w:ind w:left="270"/>
        <w:contextualSpacing/>
        <w:jc w:val="both"/>
        <w:rPr>
          <w:rFonts w:eastAsia="Calibri"/>
          <w:sz w:val="21"/>
          <w:szCs w:val="21"/>
          <w:lang w:val="es-PR"/>
        </w:rPr>
      </w:pPr>
    </w:p>
    <w:p w:rsidR="00023F79" w:rsidRPr="00975B3D" w:rsidRDefault="00023F79" w:rsidP="00023F79">
      <w:pPr>
        <w:numPr>
          <w:ilvl w:val="0"/>
          <w:numId w:val="1"/>
        </w:numPr>
        <w:ind w:left="270" w:firstLine="0"/>
        <w:contextualSpacing/>
        <w:jc w:val="both"/>
        <w:rPr>
          <w:rFonts w:eastAsia="Calibri"/>
          <w:sz w:val="21"/>
          <w:szCs w:val="21"/>
          <w:lang w:val="es-PR"/>
        </w:rPr>
      </w:pPr>
      <w:r w:rsidRPr="00975B3D">
        <w:rPr>
          <w:rFonts w:eastAsia="Calibri"/>
          <w:sz w:val="21"/>
          <w:szCs w:val="21"/>
          <w:lang w:val="es-PR"/>
        </w:rPr>
        <w:t xml:space="preserve">Una </w:t>
      </w:r>
      <w:r w:rsidRPr="00975B3D">
        <w:rPr>
          <w:rFonts w:eastAsia="Calibri"/>
          <w:sz w:val="21"/>
          <w:szCs w:val="21"/>
          <w:u w:val="single"/>
          <w:lang w:val="es-PR"/>
        </w:rPr>
        <w:t>antropología</w:t>
      </w:r>
      <w:r w:rsidRPr="00975B3D">
        <w:rPr>
          <w:rFonts w:eastAsia="Calibri"/>
          <w:sz w:val="21"/>
          <w:szCs w:val="21"/>
          <w:lang w:val="es-PR"/>
        </w:rPr>
        <w:t xml:space="preserve">, es decir una concepción de lo que es y lo que está llamado a ser el ser humano; sobre su </w:t>
      </w:r>
      <w:proofErr w:type="spellStart"/>
      <w:r w:rsidRPr="00975B3D">
        <w:rPr>
          <w:rFonts w:eastAsia="Calibri"/>
          <w:sz w:val="21"/>
          <w:szCs w:val="21"/>
          <w:lang w:val="es-PR"/>
        </w:rPr>
        <w:t>facticidad</w:t>
      </w:r>
      <w:proofErr w:type="spellEnd"/>
      <w:r w:rsidRPr="00975B3D">
        <w:rPr>
          <w:rFonts w:eastAsia="Calibri"/>
          <w:sz w:val="21"/>
          <w:szCs w:val="21"/>
          <w:lang w:val="es-PR"/>
        </w:rPr>
        <w:t xml:space="preserve"> y su vocación de ser más, y que la educación liberadora tiene como meta de la enseñanza-aprendizaje.</w:t>
      </w:r>
    </w:p>
    <w:p w:rsidR="00023F79" w:rsidRPr="00975B3D" w:rsidRDefault="00023F79" w:rsidP="00023F79">
      <w:pPr>
        <w:ind w:left="720"/>
        <w:contextualSpacing/>
        <w:jc w:val="both"/>
        <w:rPr>
          <w:rFonts w:eastAsia="Calibri"/>
          <w:sz w:val="21"/>
          <w:szCs w:val="21"/>
          <w:lang w:val="es-PR"/>
        </w:rPr>
      </w:pPr>
    </w:p>
    <w:p w:rsidR="00023F79" w:rsidRPr="00975B3D" w:rsidRDefault="00023F79" w:rsidP="00023F79">
      <w:pPr>
        <w:numPr>
          <w:ilvl w:val="0"/>
          <w:numId w:val="1"/>
        </w:numPr>
        <w:ind w:left="360" w:firstLine="0"/>
        <w:contextualSpacing/>
        <w:jc w:val="both"/>
        <w:rPr>
          <w:rFonts w:eastAsia="Calibri"/>
          <w:sz w:val="21"/>
          <w:szCs w:val="21"/>
          <w:lang w:val="es-PR"/>
        </w:rPr>
      </w:pPr>
      <w:r w:rsidRPr="00975B3D">
        <w:rPr>
          <w:rFonts w:eastAsia="Calibri"/>
          <w:sz w:val="21"/>
          <w:szCs w:val="21"/>
          <w:lang w:val="es-PR"/>
        </w:rPr>
        <w:t xml:space="preserve">Una </w:t>
      </w:r>
      <w:r w:rsidRPr="00975B3D">
        <w:rPr>
          <w:rFonts w:eastAsia="Calibri"/>
          <w:sz w:val="21"/>
          <w:szCs w:val="21"/>
          <w:u w:val="single"/>
          <w:lang w:val="es-PR"/>
        </w:rPr>
        <w:t>ética</w:t>
      </w:r>
      <w:r w:rsidRPr="00975B3D">
        <w:rPr>
          <w:rFonts w:eastAsia="Calibri"/>
          <w:sz w:val="21"/>
          <w:szCs w:val="21"/>
          <w:lang w:val="es-PR"/>
        </w:rPr>
        <w:t>, es decir una concepción acerca de cómo, en respuesta a la vocación del ser humano de ser más y en el ejercicio de su autonomía y de su solidaridad, podemos comprender y optar a través del proceso de enseñanza-aprendizaje por aquello que es bueno y justo, porque libera y denunciar y combatir lo que es malo e injusto, porque oprime.</w:t>
      </w:r>
    </w:p>
    <w:p w:rsidR="00023F79" w:rsidRPr="00975B3D" w:rsidRDefault="00023F79" w:rsidP="00023F79">
      <w:pPr>
        <w:ind w:left="360"/>
        <w:contextualSpacing/>
        <w:jc w:val="both"/>
        <w:rPr>
          <w:rFonts w:eastAsia="Calibri"/>
          <w:sz w:val="21"/>
          <w:szCs w:val="21"/>
          <w:lang w:val="es-PR"/>
        </w:rPr>
      </w:pPr>
    </w:p>
    <w:p w:rsidR="00023F79" w:rsidRPr="00975B3D" w:rsidRDefault="00023F79" w:rsidP="00023F79">
      <w:pPr>
        <w:numPr>
          <w:ilvl w:val="0"/>
          <w:numId w:val="1"/>
        </w:numPr>
        <w:ind w:left="360" w:firstLine="0"/>
        <w:contextualSpacing/>
        <w:jc w:val="both"/>
        <w:rPr>
          <w:rFonts w:eastAsia="Calibri"/>
          <w:sz w:val="21"/>
          <w:szCs w:val="21"/>
          <w:lang w:val="es-PR"/>
        </w:rPr>
      </w:pPr>
      <w:r w:rsidRPr="00975B3D">
        <w:rPr>
          <w:rFonts w:eastAsia="Calibri"/>
          <w:sz w:val="21"/>
          <w:szCs w:val="21"/>
          <w:lang w:val="es-PR"/>
        </w:rPr>
        <w:t xml:space="preserve">Una </w:t>
      </w:r>
      <w:r w:rsidRPr="00975B3D">
        <w:rPr>
          <w:rFonts w:eastAsia="Calibri"/>
          <w:sz w:val="21"/>
          <w:szCs w:val="21"/>
          <w:u w:val="single"/>
          <w:lang w:val="es-PR"/>
        </w:rPr>
        <w:t>política</w:t>
      </w:r>
      <w:r w:rsidRPr="00975B3D">
        <w:rPr>
          <w:rFonts w:eastAsia="Calibri"/>
          <w:sz w:val="21"/>
          <w:szCs w:val="21"/>
          <w:lang w:val="es-PR"/>
        </w:rPr>
        <w:t>, es decir una concepción sobre el poder, de qué es, cómo se construye y organiza, cómo se distribuye, cómo se legitima y quién, para qué y cómo lo ejerce. De este modo podemos entender las condiciones y mecanismo de la opresión que debemos denunciar y de la liberación que debemos anunciar, tanto en la sociedad en general, como en la escuela en particular, y por la que debemos luchar en el proceso de enseñanza-aprendizaje.</w:t>
      </w:r>
    </w:p>
    <w:p w:rsidR="00023F79" w:rsidRPr="00975B3D" w:rsidRDefault="00023F79" w:rsidP="00023F79">
      <w:pPr>
        <w:ind w:left="360"/>
        <w:contextualSpacing/>
        <w:jc w:val="both"/>
        <w:rPr>
          <w:rFonts w:eastAsia="Calibri"/>
          <w:sz w:val="21"/>
          <w:szCs w:val="21"/>
          <w:lang w:val="es-PR"/>
        </w:rPr>
      </w:pPr>
    </w:p>
    <w:p w:rsidR="00023F79" w:rsidRPr="00975B3D" w:rsidRDefault="00023F79" w:rsidP="00023F79">
      <w:pPr>
        <w:numPr>
          <w:ilvl w:val="0"/>
          <w:numId w:val="1"/>
        </w:numPr>
        <w:ind w:left="360" w:firstLine="0"/>
        <w:contextualSpacing/>
        <w:jc w:val="both"/>
        <w:rPr>
          <w:rFonts w:eastAsia="Calibri"/>
          <w:sz w:val="21"/>
          <w:szCs w:val="21"/>
          <w:lang w:val="es-PR"/>
        </w:rPr>
      </w:pPr>
      <w:r w:rsidRPr="00975B3D">
        <w:rPr>
          <w:rFonts w:eastAsia="Calibri"/>
          <w:sz w:val="21"/>
          <w:szCs w:val="21"/>
          <w:lang w:val="es-PR"/>
        </w:rPr>
        <w:t xml:space="preserve">Una </w:t>
      </w:r>
      <w:r w:rsidRPr="00975B3D">
        <w:rPr>
          <w:rFonts w:eastAsia="Calibri"/>
          <w:sz w:val="21"/>
          <w:szCs w:val="21"/>
          <w:u w:val="single"/>
          <w:lang w:val="es-PR"/>
        </w:rPr>
        <w:t>estética</w:t>
      </w:r>
      <w:r w:rsidRPr="00975B3D">
        <w:rPr>
          <w:rFonts w:eastAsia="Calibri"/>
          <w:sz w:val="21"/>
          <w:szCs w:val="21"/>
          <w:lang w:val="es-PR"/>
        </w:rPr>
        <w:t>, es decir una concepción sobre el proceso de enseñanza-aprendizaje como una actividad productiva no tecnocrática, como las que se rigen por criterios de eficiencia y eficacia  demostrada en sus resultados. Sino como una actividad artística, regida por criterios de belleza y por el goce que proporcionan tanto el carácter imaginativo, ingenioso, creativo, inventivo y lúdico de sus procesos y productos, que con sus formas y movimiento nos llevan a trascender y transformar la realidad dada, incluidos nosotros mismos.</w:t>
      </w:r>
    </w:p>
    <w:p w:rsidR="00023F79" w:rsidRPr="00975B3D" w:rsidRDefault="00023F79" w:rsidP="00023F79">
      <w:pPr>
        <w:ind w:left="360"/>
        <w:contextualSpacing/>
        <w:jc w:val="both"/>
        <w:rPr>
          <w:rFonts w:eastAsia="Calibri"/>
          <w:sz w:val="21"/>
          <w:szCs w:val="21"/>
          <w:lang w:val="es-PR"/>
        </w:rPr>
      </w:pPr>
    </w:p>
    <w:p w:rsidR="00023F79" w:rsidRPr="00975B3D" w:rsidRDefault="00023F79" w:rsidP="00023F79">
      <w:pPr>
        <w:numPr>
          <w:ilvl w:val="0"/>
          <w:numId w:val="1"/>
        </w:numPr>
        <w:ind w:left="360" w:firstLine="0"/>
        <w:contextualSpacing/>
        <w:jc w:val="both"/>
        <w:rPr>
          <w:rFonts w:eastAsia="Calibri"/>
          <w:sz w:val="21"/>
          <w:szCs w:val="21"/>
          <w:lang w:val="es-PR"/>
        </w:rPr>
      </w:pPr>
      <w:r w:rsidRPr="00975B3D">
        <w:rPr>
          <w:rFonts w:eastAsia="Calibri"/>
          <w:sz w:val="21"/>
          <w:szCs w:val="21"/>
          <w:lang w:val="es-PR"/>
        </w:rPr>
        <w:t xml:space="preserve">Una </w:t>
      </w:r>
      <w:r w:rsidRPr="00975B3D">
        <w:rPr>
          <w:rFonts w:eastAsia="Calibri"/>
          <w:sz w:val="21"/>
          <w:szCs w:val="21"/>
          <w:u w:val="single"/>
          <w:lang w:val="es-PR"/>
        </w:rPr>
        <w:t>psicología</w:t>
      </w:r>
      <w:r w:rsidRPr="00975B3D">
        <w:rPr>
          <w:rFonts w:eastAsia="Calibri"/>
          <w:sz w:val="21"/>
          <w:szCs w:val="21"/>
          <w:lang w:val="es-PR"/>
        </w:rPr>
        <w:t>, es decir una concepción sobre qué es la conciencia humana, su naturaleza, forma de operar, su desarrollo y niveles,  como lugar en el cual el ser humano por medio del lenguaje, el trabajo y la cooperación, se hace sujeto reproductor y creador de cultura en general y conocimiento en particular, y, por ende, se hace educable y desde el cual se le oprime o libera por medio de procesos de enseñanza-aprendizaje.</w:t>
      </w:r>
    </w:p>
    <w:p w:rsidR="00023F79" w:rsidRPr="00975B3D" w:rsidRDefault="00023F79" w:rsidP="00023F79">
      <w:pPr>
        <w:ind w:left="360"/>
        <w:contextualSpacing/>
        <w:jc w:val="both"/>
        <w:rPr>
          <w:rFonts w:eastAsia="Calibri"/>
          <w:sz w:val="21"/>
          <w:szCs w:val="21"/>
          <w:lang w:val="es-PR"/>
        </w:rPr>
      </w:pPr>
    </w:p>
    <w:p w:rsidR="00023F79" w:rsidRPr="00975B3D" w:rsidRDefault="00023F79" w:rsidP="00023F79">
      <w:pPr>
        <w:numPr>
          <w:ilvl w:val="0"/>
          <w:numId w:val="1"/>
        </w:numPr>
        <w:ind w:left="360" w:firstLine="0"/>
        <w:contextualSpacing/>
        <w:jc w:val="both"/>
        <w:rPr>
          <w:rFonts w:eastAsia="Calibri"/>
          <w:sz w:val="21"/>
          <w:szCs w:val="21"/>
          <w:lang w:val="es-PR"/>
        </w:rPr>
      </w:pPr>
      <w:r w:rsidRPr="00975B3D">
        <w:rPr>
          <w:rFonts w:eastAsia="Calibri"/>
          <w:sz w:val="21"/>
          <w:szCs w:val="21"/>
          <w:lang w:val="es-PR"/>
        </w:rPr>
        <w:lastRenderedPageBreak/>
        <w:t xml:space="preserve">Una </w:t>
      </w:r>
      <w:r w:rsidRPr="00975B3D">
        <w:rPr>
          <w:rFonts w:eastAsia="Calibri"/>
          <w:sz w:val="21"/>
          <w:szCs w:val="21"/>
          <w:u w:val="single"/>
          <w:lang w:val="es-PR"/>
        </w:rPr>
        <w:t>pedagogía</w:t>
      </w:r>
      <w:r w:rsidRPr="00975B3D">
        <w:rPr>
          <w:rFonts w:eastAsia="Calibri"/>
          <w:sz w:val="21"/>
          <w:szCs w:val="21"/>
          <w:lang w:val="es-PR"/>
        </w:rPr>
        <w:t xml:space="preserve">, que viene a configurar todos los elementos anteriores, para dar paso a la construcción de un “sistema” educativo, como conjunto estructurado de interacciones y comunicaciones para, con y por educadores y educandos, que generen el más alto nivel de conciencia y con ello de liberación. </w:t>
      </w:r>
    </w:p>
    <w:p w:rsidR="00023F79" w:rsidRPr="00975B3D" w:rsidRDefault="00023F79" w:rsidP="00023F79">
      <w:pPr>
        <w:spacing w:after="0" w:line="240" w:lineRule="auto"/>
        <w:rPr>
          <w:lang w:val="es-PR"/>
        </w:rPr>
      </w:pPr>
    </w:p>
    <w:p w:rsidR="00023F79" w:rsidRPr="00975B3D" w:rsidRDefault="00023F79" w:rsidP="00023F79">
      <w:pPr>
        <w:rPr>
          <w:b/>
          <w:sz w:val="21"/>
          <w:szCs w:val="21"/>
          <w:lang w:val="es-PR"/>
        </w:rPr>
      </w:pPr>
      <w:r w:rsidRPr="00975B3D">
        <w:rPr>
          <w:b/>
          <w:sz w:val="21"/>
          <w:szCs w:val="21"/>
          <w:lang w:val="es-PR"/>
        </w:rPr>
        <w:t>10:00-11:30  Talleres concurrentes</w:t>
      </w:r>
    </w:p>
    <w:p w:rsidR="00023F79" w:rsidRPr="00975B3D" w:rsidRDefault="00023F79" w:rsidP="00023F79">
      <w:pPr>
        <w:rPr>
          <w:sz w:val="21"/>
          <w:szCs w:val="21"/>
          <w:lang w:val="es-PR"/>
        </w:rPr>
      </w:pPr>
      <w:r w:rsidRPr="00975B3D">
        <w:rPr>
          <w:b/>
          <w:sz w:val="21"/>
          <w:szCs w:val="21"/>
          <w:lang w:val="es-PR"/>
        </w:rPr>
        <w:t>Taller 1.  Grupo 1:</w:t>
      </w:r>
      <w:r w:rsidRPr="00975B3D">
        <w:rPr>
          <w:sz w:val="21"/>
          <w:szCs w:val="21"/>
          <w:lang w:val="es-PR"/>
        </w:rPr>
        <w:t xml:space="preserve"> </w:t>
      </w:r>
      <w:r w:rsidRPr="00975B3D">
        <w:rPr>
          <w:i/>
          <w:sz w:val="21"/>
          <w:szCs w:val="21"/>
          <w:lang w:val="es-PR"/>
        </w:rPr>
        <w:t>La selección y organización del contenido y material de estudio desde una perspectiva liberadora</w:t>
      </w:r>
      <w:r w:rsidRPr="00975B3D">
        <w:rPr>
          <w:sz w:val="21"/>
          <w:szCs w:val="21"/>
          <w:lang w:val="es-PR"/>
        </w:rPr>
        <w:t xml:space="preserve">, Dr. Ángel R. </w:t>
      </w:r>
      <w:proofErr w:type="spellStart"/>
      <w:r w:rsidRPr="00975B3D">
        <w:rPr>
          <w:sz w:val="21"/>
          <w:szCs w:val="21"/>
          <w:lang w:val="es-PR"/>
        </w:rPr>
        <w:t>Villarini</w:t>
      </w:r>
      <w:proofErr w:type="spellEnd"/>
      <w:r w:rsidRPr="00975B3D">
        <w:rPr>
          <w:sz w:val="21"/>
          <w:szCs w:val="21"/>
          <w:lang w:val="es-PR"/>
        </w:rPr>
        <w:t xml:space="preserve"> </w:t>
      </w:r>
      <w:proofErr w:type="spellStart"/>
      <w:r w:rsidRPr="00975B3D">
        <w:rPr>
          <w:sz w:val="21"/>
          <w:szCs w:val="21"/>
          <w:lang w:val="es-PR"/>
        </w:rPr>
        <w:t>Jusino</w:t>
      </w:r>
      <w:proofErr w:type="spellEnd"/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El tema pertinente generador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El contenido académico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La perspectiva crítica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El rigor académico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proofErr w:type="spellStart"/>
      <w:r w:rsidRPr="00975B3D">
        <w:rPr>
          <w:sz w:val="21"/>
          <w:szCs w:val="21"/>
          <w:lang w:val="es-PR"/>
        </w:rPr>
        <w:t>Multi</w:t>
      </w:r>
      <w:proofErr w:type="spellEnd"/>
      <w:r w:rsidRPr="00975B3D">
        <w:rPr>
          <w:sz w:val="21"/>
          <w:szCs w:val="21"/>
          <w:lang w:val="es-PR"/>
        </w:rPr>
        <w:t xml:space="preserve"> e interdisciplinaridad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La óptica del poder (dimensión política)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 xml:space="preserve">La perspectiva creativa 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 xml:space="preserve">La integración de teoría y práctica </w:t>
      </w:r>
    </w:p>
    <w:p w:rsidR="00023F79" w:rsidRPr="00975B3D" w:rsidRDefault="00023F79" w:rsidP="00023F79">
      <w:pPr>
        <w:rPr>
          <w:sz w:val="21"/>
          <w:szCs w:val="21"/>
          <w:lang w:val="es-PR"/>
        </w:rPr>
      </w:pPr>
      <w:r w:rsidRPr="00975B3D">
        <w:rPr>
          <w:b/>
          <w:sz w:val="21"/>
          <w:szCs w:val="21"/>
          <w:lang w:val="es-PR"/>
        </w:rPr>
        <w:t>Taller 2. Grupo 2</w:t>
      </w:r>
      <w:r w:rsidRPr="00975B3D">
        <w:rPr>
          <w:sz w:val="21"/>
          <w:szCs w:val="21"/>
          <w:lang w:val="es-PR"/>
        </w:rPr>
        <w:t xml:space="preserve">: </w:t>
      </w:r>
      <w:r w:rsidRPr="00975B3D">
        <w:rPr>
          <w:i/>
          <w:sz w:val="21"/>
          <w:szCs w:val="21"/>
          <w:lang w:val="es-PR"/>
        </w:rPr>
        <w:t>El proceso de enseñanza-aprendizaje para el estudio del contenido de estudio desde una perspectiva liberadora</w:t>
      </w:r>
      <w:r w:rsidRPr="00975B3D">
        <w:rPr>
          <w:sz w:val="21"/>
          <w:szCs w:val="21"/>
          <w:lang w:val="es-PR"/>
        </w:rPr>
        <w:t xml:space="preserve">, Dra. </w:t>
      </w:r>
      <w:proofErr w:type="spellStart"/>
      <w:r w:rsidRPr="00975B3D">
        <w:rPr>
          <w:sz w:val="21"/>
          <w:szCs w:val="21"/>
          <w:lang w:val="es-PR"/>
        </w:rPr>
        <w:t>Odalys</w:t>
      </w:r>
      <w:proofErr w:type="spellEnd"/>
      <w:r w:rsidRPr="00975B3D">
        <w:rPr>
          <w:sz w:val="21"/>
          <w:szCs w:val="21"/>
          <w:lang w:val="es-PR"/>
        </w:rPr>
        <w:t xml:space="preserve"> Pérez Viera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 xml:space="preserve">Dinámica: de la conciencia ingenua a la conciencia crítica 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Momento: codificación y descodificación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Organización social: trabajo individual y trabajo colectivo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Roles: educador-educando-educador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La problematización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 xml:space="preserve">El diálogo 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La pregunta</w:t>
      </w:r>
    </w:p>
    <w:p w:rsidR="00023F79" w:rsidRPr="00975B3D" w:rsidRDefault="00023F79" w:rsidP="00023F79">
      <w:pPr>
        <w:numPr>
          <w:ilvl w:val="0"/>
          <w:numId w:val="2"/>
        </w:numPr>
        <w:contextualSpacing/>
        <w:rPr>
          <w:sz w:val="21"/>
          <w:szCs w:val="21"/>
          <w:lang w:val="es-PR"/>
        </w:rPr>
      </w:pPr>
      <w:r w:rsidRPr="00975B3D">
        <w:rPr>
          <w:sz w:val="21"/>
          <w:szCs w:val="21"/>
          <w:lang w:val="es-PR"/>
        </w:rPr>
        <w:t>La indagación dialógica</w:t>
      </w:r>
    </w:p>
    <w:p w:rsidR="00023F79" w:rsidRPr="00975B3D" w:rsidRDefault="00023F79" w:rsidP="00023F79">
      <w:pPr>
        <w:rPr>
          <w:b/>
          <w:sz w:val="21"/>
          <w:szCs w:val="21"/>
          <w:lang w:val="es-PR"/>
        </w:rPr>
      </w:pPr>
      <w:r w:rsidRPr="00975B3D">
        <w:rPr>
          <w:b/>
          <w:sz w:val="21"/>
          <w:szCs w:val="21"/>
          <w:lang w:val="es-PR"/>
        </w:rPr>
        <w:t>1:30-1:00  Talleres concurrentes</w:t>
      </w:r>
    </w:p>
    <w:p w:rsidR="00023F79" w:rsidRPr="00975B3D" w:rsidRDefault="00023F79" w:rsidP="00023F79">
      <w:pPr>
        <w:rPr>
          <w:sz w:val="21"/>
          <w:szCs w:val="21"/>
          <w:lang w:val="es-PR"/>
        </w:rPr>
      </w:pPr>
      <w:r w:rsidRPr="00975B3D">
        <w:rPr>
          <w:b/>
          <w:sz w:val="21"/>
          <w:szCs w:val="21"/>
          <w:lang w:val="es-PR"/>
        </w:rPr>
        <w:t>Taller 1.  Grupo 2:</w:t>
      </w:r>
      <w:r w:rsidRPr="00975B3D">
        <w:rPr>
          <w:sz w:val="21"/>
          <w:szCs w:val="21"/>
          <w:lang w:val="es-PR"/>
        </w:rPr>
        <w:t xml:space="preserve"> </w:t>
      </w:r>
      <w:r w:rsidRPr="00975B3D">
        <w:rPr>
          <w:i/>
          <w:sz w:val="21"/>
          <w:szCs w:val="21"/>
          <w:lang w:val="es-PR"/>
        </w:rPr>
        <w:t>La selección y organización del contenido y material de estudio desde una perspectiva liberadora</w:t>
      </w:r>
      <w:r w:rsidRPr="00975B3D">
        <w:rPr>
          <w:sz w:val="21"/>
          <w:szCs w:val="21"/>
          <w:lang w:val="es-PR"/>
        </w:rPr>
        <w:t xml:space="preserve">, Dr. Ángel R. </w:t>
      </w:r>
      <w:proofErr w:type="spellStart"/>
      <w:r w:rsidRPr="00975B3D">
        <w:rPr>
          <w:sz w:val="21"/>
          <w:szCs w:val="21"/>
          <w:lang w:val="es-PR"/>
        </w:rPr>
        <w:t>Villarini</w:t>
      </w:r>
      <w:proofErr w:type="spellEnd"/>
      <w:r w:rsidRPr="00975B3D">
        <w:rPr>
          <w:sz w:val="21"/>
          <w:szCs w:val="21"/>
          <w:lang w:val="es-PR"/>
        </w:rPr>
        <w:t xml:space="preserve"> </w:t>
      </w:r>
      <w:proofErr w:type="spellStart"/>
      <w:r w:rsidRPr="00975B3D">
        <w:rPr>
          <w:sz w:val="21"/>
          <w:szCs w:val="21"/>
          <w:lang w:val="es-PR"/>
        </w:rPr>
        <w:t>Jusino</w:t>
      </w:r>
      <w:proofErr w:type="spellEnd"/>
    </w:p>
    <w:p w:rsidR="00023F79" w:rsidRPr="00975B3D" w:rsidRDefault="00023F79" w:rsidP="00023F79">
      <w:pPr>
        <w:rPr>
          <w:sz w:val="21"/>
          <w:szCs w:val="21"/>
          <w:lang w:val="es-PR"/>
        </w:rPr>
      </w:pPr>
      <w:r w:rsidRPr="00975B3D">
        <w:rPr>
          <w:b/>
          <w:sz w:val="21"/>
          <w:szCs w:val="21"/>
          <w:lang w:val="es-PR"/>
        </w:rPr>
        <w:t>Taller 2. Grupo 1</w:t>
      </w:r>
      <w:r w:rsidRPr="00975B3D">
        <w:rPr>
          <w:sz w:val="21"/>
          <w:szCs w:val="21"/>
          <w:lang w:val="es-PR"/>
        </w:rPr>
        <w:t xml:space="preserve">: </w:t>
      </w:r>
      <w:r w:rsidRPr="00975B3D">
        <w:rPr>
          <w:i/>
          <w:sz w:val="21"/>
          <w:szCs w:val="21"/>
          <w:lang w:val="es-PR"/>
        </w:rPr>
        <w:t>El proceso de enseñanza-aprendizaje para el estudio del contenido de estudio desde una perspectiva liberadora</w:t>
      </w:r>
      <w:r w:rsidRPr="00975B3D">
        <w:rPr>
          <w:sz w:val="21"/>
          <w:szCs w:val="21"/>
          <w:lang w:val="es-PR"/>
        </w:rPr>
        <w:t xml:space="preserve">, Dra. </w:t>
      </w:r>
      <w:proofErr w:type="spellStart"/>
      <w:r w:rsidRPr="00975B3D">
        <w:rPr>
          <w:sz w:val="21"/>
          <w:szCs w:val="21"/>
          <w:lang w:val="es-PR"/>
        </w:rPr>
        <w:t>Odalys</w:t>
      </w:r>
      <w:proofErr w:type="spellEnd"/>
      <w:r w:rsidRPr="00975B3D">
        <w:rPr>
          <w:sz w:val="21"/>
          <w:szCs w:val="21"/>
          <w:lang w:val="es-PR"/>
        </w:rPr>
        <w:t xml:space="preserve"> Pérez Viera</w:t>
      </w:r>
    </w:p>
    <w:p w:rsidR="00023F79" w:rsidRPr="00975B3D" w:rsidRDefault="00023F79" w:rsidP="00023F79">
      <w:pPr>
        <w:rPr>
          <w:lang w:val="es-PR"/>
        </w:rPr>
      </w:pPr>
      <w:r w:rsidRPr="00975B3D">
        <w:rPr>
          <w:b/>
          <w:sz w:val="21"/>
          <w:szCs w:val="21"/>
          <w:lang w:val="es-PR"/>
        </w:rPr>
        <w:t>1:30</w:t>
      </w:r>
      <w:r w:rsidRPr="00975B3D">
        <w:rPr>
          <w:sz w:val="21"/>
          <w:szCs w:val="21"/>
          <w:lang w:val="es-PR"/>
        </w:rPr>
        <w:t xml:space="preserve">  </w:t>
      </w:r>
      <w:r w:rsidRPr="00975B3D">
        <w:rPr>
          <w:b/>
          <w:sz w:val="21"/>
          <w:szCs w:val="21"/>
          <w:lang w:val="es-PR"/>
        </w:rPr>
        <w:t>Cierre y entrega de certificados</w:t>
      </w:r>
    </w:p>
    <w:p w:rsidR="00023F79" w:rsidRPr="00390427" w:rsidRDefault="00023F79" w:rsidP="00023F79">
      <w:pPr>
        <w:pStyle w:val="Prrafodelista"/>
        <w:rPr>
          <w:lang w:val="es-PR"/>
        </w:rPr>
      </w:pPr>
    </w:p>
    <w:p w:rsidR="00023F79" w:rsidRDefault="00023F79" w:rsidP="00023F79"/>
    <w:p w:rsidR="001208F3" w:rsidRDefault="00023F79"/>
    <w:sectPr w:rsidR="001208F3" w:rsidSect="00417E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3F9"/>
    <w:multiLevelType w:val="hybridMultilevel"/>
    <w:tmpl w:val="0E1C8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F6CD6"/>
    <w:multiLevelType w:val="hybridMultilevel"/>
    <w:tmpl w:val="22E87E4C"/>
    <w:lvl w:ilvl="0" w:tplc="3820A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23F79"/>
    <w:rsid w:val="00023F79"/>
    <w:rsid w:val="00593BB4"/>
    <w:rsid w:val="008F1A81"/>
    <w:rsid w:val="00A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79"/>
    <w:rPr>
      <w:rFonts w:ascii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2016-04-08T21:19:00Z</dcterms:created>
  <dcterms:modified xsi:type="dcterms:W3CDTF">2016-04-08T21:20:00Z</dcterms:modified>
</cp:coreProperties>
</file>